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BE5C6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E5C6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E5C6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D43B3" w:rsidRPr="008D43B3">
        <w:rPr>
          <w:rFonts w:ascii="Arial" w:hAnsi="Arial" w:cs="Arial"/>
          <w:b/>
          <w:bCs/>
          <w:color w:val="000000"/>
        </w:rPr>
        <w:t xml:space="preserve"> </w:t>
      </w:r>
      <w:r w:rsidR="008D43B3" w:rsidRPr="00202015">
        <w:rPr>
          <w:rFonts w:ascii="Arial" w:hAnsi="Arial" w:cs="Arial"/>
          <w:b/>
          <w:bCs/>
          <w:color w:val="000000"/>
        </w:rPr>
        <w:t>5ZC01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2622FC">
        <w:rPr>
          <w:rFonts w:ascii="Arial" w:hAnsi="Arial" w:cs="Arial"/>
          <w:b/>
        </w:rPr>
        <w:t>09-July-2021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2622FC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2622FC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8D43B3" w:rsidP="00F25E5A">
      <w:pPr>
        <w:jc w:val="center"/>
        <w:rPr>
          <w:rFonts w:ascii="Arial" w:hAnsi="Arial" w:cs="Arial"/>
          <w:b/>
        </w:rPr>
      </w:pPr>
      <w:r w:rsidRPr="00202015">
        <w:rPr>
          <w:rFonts w:ascii="Arial" w:hAnsi="Arial" w:cs="Arial"/>
          <w:b/>
          <w:bCs/>
          <w:color w:val="000000"/>
        </w:rPr>
        <w:t>MANAGERIAL ECONOMICS AND FINANCIAL ANALYSIS</w:t>
      </w:r>
      <w:r>
        <w:rPr>
          <w:rFonts w:ascii="Arial" w:hAnsi="Arial" w:cs="Arial"/>
          <w:b/>
        </w:rPr>
        <w:t xml:space="preserve"> (CSE &amp; IT)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BE5C6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CB0111" w:rsidRPr="00F40D2A" w:rsidTr="00DD41BF">
        <w:tc>
          <w:tcPr>
            <w:tcW w:w="466" w:type="dxa"/>
          </w:tcPr>
          <w:p w:rsidR="00CB0111" w:rsidRPr="006B240C" w:rsidRDefault="00CB0111" w:rsidP="00B05B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CB0111" w:rsidRPr="00AB4794" w:rsidRDefault="00CB0111" w:rsidP="00B05B2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862B4" w:rsidRPr="00821AAF" w:rsidRDefault="00D862B4" w:rsidP="00DD41BF">
            <w:pPr>
              <w:spacing w:line="276" w:lineRule="auto"/>
            </w:pPr>
            <w:r w:rsidRPr="00821AAF">
              <w:rPr>
                <w:rFonts w:ascii="Arial" w:hAnsi="Arial" w:cs="Arial"/>
              </w:rPr>
              <w:t>State and explain the law of demand. Are there any exceptions to the law of demand?</w:t>
            </w:r>
          </w:p>
        </w:tc>
        <w:tc>
          <w:tcPr>
            <w:tcW w:w="447" w:type="dxa"/>
          </w:tcPr>
          <w:p w:rsidR="00D862B4" w:rsidRPr="00915DE5" w:rsidRDefault="00D862B4" w:rsidP="00B05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862B4" w:rsidRPr="003B7BBF" w:rsidRDefault="00D862B4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Default="00D862B4" w:rsidP="00DD41BF">
            <w:pPr>
              <w:spacing w:line="276" w:lineRule="auto"/>
            </w:pPr>
            <w:r w:rsidRPr="00821AAF">
              <w:rPr>
                <w:rFonts w:ascii="Arial" w:hAnsi="Arial" w:cs="Arial"/>
              </w:rPr>
              <w:t xml:space="preserve">Explain briefly various statistical techniques of demand forecasting. </w:t>
            </w:r>
            <w:r w:rsidRPr="00821AAF">
              <w:rPr>
                <w:rFonts w:ascii="Arial" w:hAnsi="Arial" w:cs="Arial"/>
              </w:rPr>
              <w:tab/>
            </w:r>
            <w:r w:rsidRPr="00821AAF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D862B4" w:rsidRPr="00915DE5" w:rsidRDefault="00D862B4" w:rsidP="00B05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862B4" w:rsidRPr="003B7BBF" w:rsidRDefault="00D862B4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862B4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3B7BBF" w:rsidRDefault="00CB0111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862B4" w:rsidRPr="00714FD2" w:rsidRDefault="00D862B4" w:rsidP="00DD41BF">
            <w:pPr>
              <w:spacing w:line="276" w:lineRule="auto"/>
            </w:pPr>
            <w:r w:rsidRPr="00714FD2">
              <w:rPr>
                <w:rFonts w:ascii="Arial" w:hAnsi="Arial" w:cs="Arial"/>
              </w:rPr>
              <w:t xml:space="preserve">How do you explain Break Even Chart? Show with the help of a graph. </w:t>
            </w:r>
          </w:p>
        </w:tc>
        <w:tc>
          <w:tcPr>
            <w:tcW w:w="447" w:type="dxa"/>
          </w:tcPr>
          <w:p w:rsidR="00D862B4" w:rsidRDefault="00D862B4" w:rsidP="00B05B25">
            <w:r w:rsidRPr="0020475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D862B4" w:rsidRPr="003B7BBF" w:rsidRDefault="00D862B4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Default="00D862B4" w:rsidP="00DD41BF">
            <w:pPr>
              <w:spacing w:line="276" w:lineRule="auto"/>
            </w:pPr>
            <w:r w:rsidRPr="00714FD2">
              <w:rPr>
                <w:rFonts w:ascii="Arial" w:hAnsi="Arial" w:cs="Arial"/>
              </w:rPr>
              <w:t>List out and discuss on various ‘Cost concepts’ with suitable examples.</w:t>
            </w:r>
          </w:p>
        </w:tc>
        <w:tc>
          <w:tcPr>
            <w:tcW w:w="447" w:type="dxa"/>
          </w:tcPr>
          <w:p w:rsidR="00D862B4" w:rsidRDefault="00D862B4" w:rsidP="00B05B25">
            <w:r w:rsidRPr="0020475A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862B4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862B4" w:rsidRPr="00784370" w:rsidRDefault="00D862B4" w:rsidP="00DD41BF">
            <w:pPr>
              <w:spacing w:line="276" w:lineRule="auto"/>
            </w:pPr>
            <w:r w:rsidRPr="00784370">
              <w:rPr>
                <w:rFonts w:ascii="Arial" w:hAnsi="Arial" w:cs="Arial"/>
              </w:rPr>
              <w:t xml:space="preserve">Discuss on various pricing strategies followed in business. </w:t>
            </w:r>
            <w:r w:rsidRPr="00784370">
              <w:rPr>
                <w:rFonts w:ascii="Arial" w:hAnsi="Arial" w:cs="Arial"/>
              </w:rPr>
              <w:tab/>
            </w:r>
            <w:r w:rsidRPr="00784370">
              <w:rPr>
                <w:rFonts w:ascii="Arial" w:hAnsi="Arial" w:cs="Arial"/>
              </w:rPr>
              <w:tab/>
            </w:r>
            <w:r w:rsidRPr="00784370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D862B4" w:rsidRDefault="00D862B4" w:rsidP="00B05B25"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Default="00D862B4" w:rsidP="00DD41BF">
            <w:pPr>
              <w:spacing w:line="276" w:lineRule="auto"/>
            </w:pPr>
            <w:r w:rsidRPr="00784370">
              <w:rPr>
                <w:rFonts w:ascii="Arial" w:hAnsi="Arial" w:cs="Arial"/>
              </w:rPr>
              <w:t xml:space="preserve">Write the features of  monopoly market and monopolistic competition in detail. </w:t>
            </w:r>
          </w:p>
        </w:tc>
        <w:tc>
          <w:tcPr>
            <w:tcW w:w="447" w:type="dxa"/>
          </w:tcPr>
          <w:p w:rsidR="00D862B4" w:rsidRDefault="00D862B4" w:rsidP="00B05B25"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862B4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862B4" w:rsidRPr="00FE3EAE" w:rsidRDefault="00D862B4" w:rsidP="00DD41BF">
            <w:pPr>
              <w:spacing w:line="276" w:lineRule="auto"/>
            </w:pPr>
            <w:r w:rsidRPr="00FE3EAE">
              <w:rPr>
                <w:rFonts w:ascii="Arial" w:hAnsi="Arial" w:cs="Arial"/>
              </w:rPr>
              <w:t>What is trial balance and why it is prepared?</w:t>
            </w:r>
            <w:r w:rsidRPr="00FE3EAE">
              <w:rPr>
                <w:rFonts w:ascii="Arial" w:hAnsi="Arial" w:cs="Arial"/>
              </w:rPr>
              <w:tab/>
            </w:r>
            <w:r w:rsidRPr="00FE3EAE">
              <w:rPr>
                <w:rFonts w:ascii="Arial" w:hAnsi="Arial" w:cs="Arial"/>
              </w:rPr>
              <w:tab/>
            </w:r>
            <w:r w:rsidRPr="00FE3EAE">
              <w:rPr>
                <w:rFonts w:ascii="Arial" w:hAnsi="Arial" w:cs="Arial"/>
              </w:rPr>
              <w:tab/>
            </w:r>
            <w:r w:rsidRPr="00FE3EAE">
              <w:rPr>
                <w:rFonts w:ascii="Arial" w:hAnsi="Arial" w:cs="Arial"/>
              </w:rPr>
              <w:tab/>
            </w:r>
            <w:r w:rsidRPr="00FE3EAE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D862B4" w:rsidRDefault="00D862B4" w:rsidP="00B05B25">
            <w:r w:rsidRPr="0047713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Default="00D862B4" w:rsidP="00DD41BF">
            <w:pPr>
              <w:spacing w:line="276" w:lineRule="auto"/>
            </w:pPr>
            <w:r w:rsidRPr="00FE3EAE">
              <w:rPr>
                <w:rFonts w:ascii="Arial" w:hAnsi="Arial" w:cs="Arial"/>
              </w:rPr>
              <w:t xml:space="preserve">Differentiate between Revenue and Capital expenditure in detail with examples. </w:t>
            </w:r>
          </w:p>
        </w:tc>
        <w:tc>
          <w:tcPr>
            <w:tcW w:w="447" w:type="dxa"/>
          </w:tcPr>
          <w:p w:rsidR="00D862B4" w:rsidRDefault="00D862B4" w:rsidP="00B05B25">
            <w:r w:rsidRPr="004771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862B4" w:rsidRDefault="00D862B4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D862B4" w:rsidP="00DD41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‘capital budgeting’. Explain traditional and discounted cash flow techniques of it.</w:t>
            </w:r>
          </w:p>
        </w:tc>
        <w:tc>
          <w:tcPr>
            <w:tcW w:w="447" w:type="dxa"/>
          </w:tcPr>
          <w:p w:rsidR="00CB0111" w:rsidRDefault="00CB0111" w:rsidP="00B05B25"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Pr="00F40D2A" w:rsidRDefault="00CB0111" w:rsidP="00D86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862B4"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D862B4" w:rsidP="00DD41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debt/equity ratio? How it is calculated?</w:t>
            </w:r>
          </w:p>
        </w:tc>
        <w:tc>
          <w:tcPr>
            <w:tcW w:w="447" w:type="dxa"/>
          </w:tcPr>
          <w:p w:rsidR="00CB0111" w:rsidRDefault="00CB0111" w:rsidP="00B05B25"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Pr="005C5B8F" w:rsidRDefault="00D862B4" w:rsidP="00DD41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From the following information related to Ajay Electricals, Determine:</w:t>
            </w:r>
            <w:r w:rsidRPr="005C5B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:rsidR="00D862B4" w:rsidRPr="005C5B8F" w:rsidRDefault="00D862B4" w:rsidP="00DD41BF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Dividend yield on equity shares.</w:t>
            </w:r>
          </w:p>
          <w:p w:rsidR="00D862B4" w:rsidRPr="005C5B8F" w:rsidRDefault="00D862B4" w:rsidP="00DD41BF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Earnings per share.</w:t>
            </w:r>
          </w:p>
          <w:p w:rsidR="00D862B4" w:rsidRDefault="00D862B4" w:rsidP="00DD41BF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Price-Earnings Ratio.</w:t>
            </w:r>
          </w:p>
          <w:p w:rsidR="00DD41BF" w:rsidRPr="00DD41BF" w:rsidRDefault="00DD41BF" w:rsidP="00DD41BF">
            <w:pPr>
              <w:spacing w:line="276" w:lineRule="auto"/>
              <w:ind w:left="1080"/>
              <w:rPr>
                <w:rFonts w:ascii="Arial" w:hAnsi="Arial" w:cs="Arial"/>
                <w:sz w:val="8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73"/>
              <w:gridCol w:w="1586"/>
            </w:tblGrid>
            <w:tr w:rsidR="00D862B4" w:rsidRPr="005C5B8F" w:rsidTr="001767C8">
              <w:trPr>
                <w:jc w:val="center"/>
              </w:trPr>
              <w:tc>
                <w:tcPr>
                  <w:tcW w:w="4573" w:type="dxa"/>
                </w:tcPr>
                <w:p w:rsidR="00D862B4" w:rsidRPr="005C5B8F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Equity Capital (80,000 shares @Rs.20 each)</w:t>
                  </w:r>
                </w:p>
              </w:tc>
              <w:tc>
                <w:tcPr>
                  <w:tcW w:w="1586" w:type="dxa"/>
                </w:tcPr>
                <w:p w:rsidR="00D862B4" w:rsidRPr="005C5B8F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Rs. 16,00,000</w:t>
                  </w:r>
                </w:p>
              </w:tc>
            </w:tr>
            <w:tr w:rsidR="00D862B4" w:rsidRPr="005C5B8F" w:rsidTr="001767C8">
              <w:trPr>
                <w:jc w:val="center"/>
              </w:trPr>
              <w:tc>
                <w:tcPr>
                  <w:tcW w:w="4573" w:type="dxa"/>
                </w:tcPr>
                <w:p w:rsidR="00D862B4" w:rsidRPr="005C5B8F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10% Preference share capital @ Rs.20 each</w:t>
                  </w:r>
                </w:p>
              </w:tc>
              <w:tc>
                <w:tcPr>
                  <w:tcW w:w="1586" w:type="dxa"/>
                </w:tcPr>
                <w:p w:rsidR="00D862B4" w:rsidRPr="005C5B8F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Rs. 6,00,000</w:t>
                  </w:r>
                </w:p>
              </w:tc>
            </w:tr>
            <w:tr w:rsidR="00D862B4" w:rsidRPr="005C5B8F" w:rsidTr="001767C8">
              <w:trPr>
                <w:jc w:val="center"/>
              </w:trPr>
              <w:tc>
                <w:tcPr>
                  <w:tcW w:w="4573" w:type="dxa"/>
                </w:tcPr>
                <w:p w:rsidR="00D862B4" w:rsidRPr="005C5B8F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Profit after tax</w:t>
                  </w:r>
                </w:p>
              </w:tc>
              <w:tc>
                <w:tcPr>
                  <w:tcW w:w="1586" w:type="dxa"/>
                </w:tcPr>
                <w:p w:rsidR="00D862B4" w:rsidRPr="005C5B8F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Rs.5,40,000</w:t>
                  </w:r>
                </w:p>
              </w:tc>
            </w:tr>
            <w:tr w:rsidR="00D862B4" w:rsidRPr="005C5B8F" w:rsidTr="001767C8">
              <w:trPr>
                <w:jc w:val="center"/>
              </w:trPr>
              <w:tc>
                <w:tcPr>
                  <w:tcW w:w="4573" w:type="dxa"/>
                </w:tcPr>
                <w:p w:rsidR="00D862B4" w:rsidRPr="005C5B8F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Equity dividend paid</w:t>
                  </w:r>
                </w:p>
              </w:tc>
              <w:tc>
                <w:tcPr>
                  <w:tcW w:w="1586" w:type="dxa"/>
                </w:tcPr>
                <w:p w:rsidR="00D862B4" w:rsidRPr="005C5B8F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@20%</w:t>
                  </w:r>
                </w:p>
              </w:tc>
            </w:tr>
            <w:tr w:rsidR="00D862B4" w:rsidRPr="005C5B8F" w:rsidTr="001767C8">
              <w:trPr>
                <w:jc w:val="center"/>
              </w:trPr>
              <w:tc>
                <w:tcPr>
                  <w:tcW w:w="4573" w:type="dxa"/>
                </w:tcPr>
                <w:p w:rsidR="00D862B4" w:rsidRPr="005C5B8F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Market price per equity share</w:t>
                  </w:r>
                </w:p>
              </w:tc>
              <w:tc>
                <w:tcPr>
                  <w:tcW w:w="1586" w:type="dxa"/>
                </w:tcPr>
                <w:p w:rsidR="00D862B4" w:rsidRPr="005C5B8F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5B8F">
                    <w:rPr>
                      <w:rFonts w:ascii="Arial" w:hAnsi="Arial" w:cs="Arial"/>
                      <w:sz w:val="22"/>
                      <w:szCs w:val="22"/>
                    </w:rPr>
                    <w:t>Rs.80</w:t>
                  </w:r>
                </w:p>
              </w:tc>
            </w:tr>
          </w:tbl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Default="00CB0111" w:rsidP="00B05B25"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Default="00CB0111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862B4" w:rsidRPr="000C5F4B" w:rsidRDefault="00D862B4" w:rsidP="00DD41BF">
            <w:pPr>
              <w:spacing w:line="276" w:lineRule="auto"/>
            </w:pPr>
            <w:r w:rsidRPr="000C5F4B">
              <w:rPr>
                <w:rFonts w:ascii="Arial" w:hAnsi="Arial" w:cs="Arial"/>
              </w:rPr>
              <w:t>What is P.V. ratio? Write various formulae to calculate it.</w:t>
            </w:r>
            <w:r w:rsidRPr="000C5F4B">
              <w:rPr>
                <w:rFonts w:ascii="Arial" w:hAnsi="Arial" w:cs="Arial"/>
              </w:rPr>
              <w:tab/>
            </w:r>
            <w:r w:rsidRPr="000C5F4B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D862B4" w:rsidRDefault="00D862B4" w:rsidP="00B05B25"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862B4" w:rsidRPr="00F40D2A" w:rsidRDefault="00D862B4" w:rsidP="00176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862B4" w:rsidRPr="00F40D2A" w:rsidTr="00DD41BF">
        <w:tc>
          <w:tcPr>
            <w:tcW w:w="466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862B4" w:rsidRPr="00F40D2A" w:rsidRDefault="00D862B4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862B4" w:rsidRDefault="00D862B4" w:rsidP="00DD41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C5F4B">
              <w:rPr>
                <w:rFonts w:ascii="Arial" w:hAnsi="Arial" w:cs="Arial"/>
                <w:sz w:val="22"/>
                <w:szCs w:val="22"/>
              </w:rPr>
              <w:t>Sales are Rs.2,20,000 yielding a profit of Rs.8,000 in period-I</w:t>
            </w:r>
          </w:p>
          <w:p w:rsidR="00D862B4" w:rsidRPr="005C5B8F" w:rsidRDefault="00D862B4" w:rsidP="00DD41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Sales are Rs.3,00,000 yielding a profit of Rs.24,000 in period-II</w:t>
            </w:r>
          </w:p>
          <w:p w:rsidR="00D862B4" w:rsidRDefault="00D862B4" w:rsidP="00DD41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5B8F">
              <w:rPr>
                <w:rFonts w:ascii="Arial" w:hAnsi="Arial" w:cs="Arial"/>
                <w:sz w:val="22"/>
                <w:szCs w:val="22"/>
              </w:rPr>
              <w:t>Determine BEP and Fixed costs from the above data.</w:t>
            </w:r>
          </w:p>
          <w:p w:rsidR="00D862B4" w:rsidRPr="000C5F4B" w:rsidRDefault="00D862B4" w:rsidP="00DD41BF">
            <w:pPr>
              <w:spacing w:line="276" w:lineRule="auto"/>
            </w:pPr>
          </w:p>
        </w:tc>
        <w:tc>
          <w:tcPr>
            <w:tcW w:w="447" w:type="dxa"/>
          </w:tcPr>
          <w:p w:rsidR="00D862B4" w:rsidRDefault="00D862B4" w:rsidP="00B05B25"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862B4" w:rsidRPr="004126E9" w:rsidRDefault="00D862B4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862B4" w:rsidRDefault="00D862B4" w:rsidP="00176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D41BF" w:rsidRDefault="00DD41BF" w:rsidP="00DD41BF">
            <w:pPr>
              <w:spacing w:line="276" w:lineRule="auto"/>
              <w:rPr>
                <w:rFonts w:ascii="Arial" w:hAnsi="Arial" w:cs="Arial"/>
              </w:rPr>
            </w:pPr>
          </w:p>
          <w:p w:rsidR="00DD41BF" w:rsidRDefault="00DD41BF" w:rsidP="00DD41BF">
            <w:pPr>
              <w:spacing w:line="276" w:lineRule="auto"/>
              <w:rPr>
                <w:rFonts w:ascii="Arial" w:hAnsi="Arial" w:cs="Arial"/>
              </w:rPr>
            </w:pPr>
          </w:p>
          <w:p w:rsidR="00DD41BF" w:rsidRPr="002D4233" w:rsidRDefault="00DD41BF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B05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</w:tr>
      <w:tr w:rsidR="00CB0111" w:rsidRPr="00F40D2A" w:rsidTr="00DD41BF">
        <w:tc>
          <w:tcPr>
            <w:tcW w:w="466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Default="00D862B4" w:rsidP="00DD41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C44">
              <w:rPr>
                <w:rFonts w:ascii="Arial" w:hAnsi="Arial" w:cs="Arial"/>
                <w:sz w:val="22"/>
                <w:szCs w:val="22"/>
              </w:rPr>
              <w:t xml:space="preserve">From the following trial balance and additional information, prepare </w:t>
            </w:r>
            <w:r>
              <w:rPr>
                <w:rFonts w:ascii="Arial" w:hAnsi="Arial" w:cs="Arial"/>
                <w:sz w:val="22"/>
                <w:szCs w:val="22"/>
              </w:rPr>
              <w:t>final accounts of Mr. Ram Charan</w:t>
            </w:r>
            <w:r w:rsidRPr="00285C44">
              <w:rPr>
                <w:rFonts w:ascii="Arial" w:hAnsi="Arial" w:cs="Arial"/>
                <w:sz w:val="22"/>
                <w:szCs w:val="22"/>
              </w:rPr>
              <w:t xml:space="preserve"> as on 31</w:t>
            </w:r>
            <w:r w:rsidRPr="00285C44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285C44">
              <w:rPr>
                <w:rFonts w:ascii="Arial" w:hAnsi="Arial" w:cs="Arial"/>
                <w:sz w:val="22"/>
                <w:szCs w:val="22"/>
              </w:rPr>
              <w:t xml:space="preserve"> March, 2017.</w:t>
            </w:r>
          </w:p>
          <w:p w:rsidR="00D862B4" w:rsidRPr="00285C44" w:rsidRDefault="00D862B4" w:rsidP="00DD41BF">
            <w:pPr>
              <w:spacing w:line="276" w:lineRule="auto"/>
              <w:ind w:left="2880" w:firstLine="720"/>
              <w:rPr>
                <w:rFonts w:ascii="Arial" w:hAnsi="Arial" w:cs="Arial"/>
                <w:sz w:val="22"/>
                <w:szCs w:val="22"/>
              </w:rPr>
            </w:pPr>
            <w:r w:rsidRPr="00285C44">
              <w:rPr>
                <w:rFonts w:ascii="Arial" w:hAnsi="Arial" w:cs="Arial"/>
                <w:sz w:val="22"/>
                <w:szCs w:val="22"/>
              </w:rPr>
              <w:t>Trial Balance as on 31-03-2017.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79"/>
              <w:gridCol w:w="1207"/>
              <w:gridCol w:w="1280"/>
            </w:tblGrid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Debit(Rs.)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Credit(Rs.)</w:t>
                  </w: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Capital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20,000</w:t>
                  </w: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Total Debtors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5,400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Drawings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1,800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Machinery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7,000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Total Creditors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1,800</w:t>
                  </w: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Wages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10,000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Purchases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19,000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Opening stock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4,000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Bank Balance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3,000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Carriage inwards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Salaries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Rent paid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900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Sales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29,000</w:t>
                  </w: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Bills payable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1,000</w:t>
                  </w:r>
                </w:p>
              </w:tc>
            </w:tr>
            <w:tr w:rsidR="00D862B4" w:rsidRPr="00285C44" w:rsidTr="001767C8">
              <w:trPr>
                <w:jc w:val="center"/>
              </w:trPr>
              <w:tc>
                <w:tcPr>
                  <w:tcW w:w="1879" w:type="dxa"/>
                </w:tcPr>
                <w:p w:rsidR="00D862B4" w:rsidRPr="00285C44" w:rsidRDefault="00D862B4" w:rsidP="00DD41B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207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51,800</w:t>
                  </w:r>
                </w:p>
              </w:tc>
              <w:tc>
                <w:tcPr>
                  <w:tcW w:w="1280" w:type="dxa"/>
                </w:tcPr>
                <w:p w:rsidR="00D862B4" w:rsidRPr="00285C44" w:rsidRDefault="00D862B4" w:rsidP="00DD41BF">
                  <w:pPr>
                    <w:spacing w:line="276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5C44">
                    <w:rPr>
                      <w:rFonts w:ascii="Arial" w:hAnsi="Arial" w:cs="Arial"/>
                      <w:sz w:val="22"/>
                      <w:szCs w:val="22"/>
                    </w:rPr>
                    <w:t>51,800</w:t>
                  </w:r>
                </w:p>
              </w:tc>
            </w:tr>
          </w:tbl>
          <w:p w:rsidR="00D862B4" w:rsidRDefault="00D862B4" w:rsidP="00DD41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D862B4" w:rsidRPr="00285C44" w:rsidRDefault="00D862B4" w:rsidP="00DD41B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285C44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  <w:p w:rsidR="00D862B4" w:rsidRPr="00285C44" w:rsidRDefault="00D862B4" w:rsidP="00DD41B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285C44">
              <w:rPr>
                <w:rFonts w:ascii="Arial" w:hAnsi="Arial" w:cs="Arial"/>
              </w:rPr>
              <w:t>Closing stock Rs.1,200.</w:t>
            </w:r>
          </w:p>
          <w:p w:rsidR="00D862B4" w:rsidRPr="00285C44" w:rsidRDefault="00D862B4" w:rsidP="00DD41B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285C44">
              <w:rPr>
                <w:rFonts w:ascii="Arial" w:hAnsi="Arial" w:cs="Arial"/>
              </w:rPr>
              <w:t>Outstanding rent 300.</w:t>
            </w:r>
          </w:p>
          <w:p w:rsidR="00D862B4" w:rsidRPr="00285C44" w:rsidRDefault="00D862B4" w:rsidP="00DD41B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285C44">
              <w:rPr>
                <w:rFonts w:ascii="Arial" w:hAnsi="Arial" w:cs="Arial"/>
              </w:rPr>
              <w:t>Charge depreciation on machinery @15%.</w:t>
            </w:r>
          </w:p>
          <w:p w:rsidR="00D862B4" w:rsidRPr="00285C44" w:rsidRDefault="00D862B4" w:rsidP="00DD41B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285C44">
              <w:rPr>
                <w:rFonts w:ascii="Arial" w:hAnsi="Arial" w:cs="Arial"/>
              </w:rPr>
              <w:t>Write off Rs. 400 as bad debts.</w:t>
            </w:r>
          </w:p>
          <w:p w:rsidR="00D862B4" w:rsidRPr="002D4233" w:rsidRDefault="00D862B4" w:rsidP="00DD41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Default="00CB0111" w:rsidP="00B05B25"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B0111" w:rsidRPr="00F40D2A" w:rsidRDefault="00CB0111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D862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A5" w:rsidRDefault="009A5BA5">
      <w:r>
        <w:separator/>
      </w:r>
    </w:p>
  </w:endnote>
  <w:endnote w:type="continuationSeparator" w:id="1">
    <w:p w:rsidR="009A5BA5" w:rsidRDefault="009A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E5C6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E5C6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E5C6F" w:rsidRPr="004C67DA">
      <w:rPr>
        <w:b/>
        <w:sz w:val="20"/>
        <w:szCs w:val="20"/>
      </w:rPr>
      <w:fldChar w:fldCharType="separate"/>
    </w:r>
    <w:r w:rsidR="00282E6A">
      <w:rPr>
        <w:b/>
        <w:noProof/>
        <w:sz w:val="20"/>
        <w:szCs w:val="20"/>
      </w:rPr>
      <w:t>2</w:t>
    </w:r>
    <w:r w:rsidR="00BE5C6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E5C6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E5C6F" w:rsidRPr="004C67DA">
      <w:rPr>
        <w:b/>
        <w:sz w:val="20"/>
        <w:szCs w:val="20"/>
      </w:rPr>
      <w:fldChar w:fldCharType="separate"/>
    </w:r>
    <w:r w:rsidR="00282E6A">
      <w:rPr>
        <w:b/>
        <w:noProof/>
        <w:sz w:val="20"/>
        <w:szCs w:val="20"/>
      </w:rPr>
      <w:t>2</w:t>
    </w:r>
    <w:r w:rsidR="00BE5C6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A5" w:rsidRDefault="009A5BA5">
      <w:r>
        <w:separator/>
      </w:r>
    </w:p>
  </w:footnote>
  <w:footnote w:type="continuationSeparator" w:id="1">
    <w:p w:rsidR="009A5BA5" w:rsidRDefault="009A5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72C2D"/>
    <w:multiLevelType w:val="hybridMultilevel"/>
    <w:tmpl w:val="765C1E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77017"/>
    <w:multiLevelType w:val="hybridMultilevel"/>
    <w:tmpl w:val="7BACD5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23"/>
  </w:num>
  <w:num w:numId="5">
    <w:abstractNumId w:val="35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5"/>
  </w:num>
  <w:num w:numId="12">
    <w:abstractNumId w:val="14"/>
  </w:num>
  <w:num w:numId="13">
    <w:abstractNumId w:val="21"/>
  </w:num>
  <w:num w:numId="14">
    <w:abstractNumId w:val="36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2"/>
  </w:num>
  <w:num w:numId="23">
    <w:abstractNumId w:val="7"/>
  </w:num>
  <w:num w:numId="24">
    <w:abstractNumId w:val="9"/>
  </w:num>
  <w:num w:numId="25">
    <w:abstractNumId w:val="33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8"/>
  </w:num>
  <w:num w:numId="31">
    <w:abstractNumId w:val="16"/>
  </w:num>
  <w:num w:numId="32">
    <w:abstractNumId w:val="26"/>
  </w:num>
  <w:num w:numId="33">
    <w:abstractNumId w:val="37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372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22FC"/>
    <w:rsid w:val="00263B6E"/>
    <w:rsid w:val="0026708F"/>
    <w:rsid w:val="002701B9"/>
    <w:rsid w:val="0027042A"/>
    <w:rsid w:val="00271A9D"/>
    <w:rsid w:val="00272A38"/>
    <w:rsid w:val="00282E6A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954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2378"/>
    <w:rsid w:val="004010AA"/>
    <w:rsid w:val="004015B7"/>
    <w:rsid w:val="00401665"/>
    <w:rsid w:val="00401F78"/>
    <w:rsid w:val="00404D16"/>
    <w:rsid w:val="00410D7E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3AC2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D43B3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5BA5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14C7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E5C6F"/>
    <w:rsid w:val="00BE5E4F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3C6"/>
    <w:rsid w:val="00C674A2"/>
    <w:rsid w:val="00C75DA0"/>
    <w:rsid w:val="00C82994"/>
    <w:rsid w:val="00C85E4A"/>
    <w:rsid w:val="00C8760E"/>
    <w:rsid w:val="00C91C4A"/>
    <w:rsid w:val="00C93A67"/>
    <w:rsid w:val="00C95E35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2B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4E8"/>
    <w:rsid w:val="00DD41BF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8649D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5087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21</cp:revision>
  <cp:lastPrinted>2021-07-09T07:27:00Z</cp:lastPrinted>
  <dcterms:created xsi:type="dcterms:W3CDTF">2021-03-12T06:40:00Z</dcterms:created>
  <dcterms:modified xsi:type="dcterms:W3CDTF">2021-07-09T07:27:00Z</dcterms:modified>
</cp:coreProperties>
</file>